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78" w:rsidRPr="00867E78" w:rsidRDefault="00CC05DC" w:rsidP="00867E78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32"/>
          <w:szCs w:val="32"/>
          <w:lang w:eastAsia="pl-PL"/>
        </w:rPr>
      </w:pPr>
      <w:bookmarkStart w:id="0" w:name="_GoBack"/>
      <w:bookmarkEnd w:id="0"/>
      <w:r w:rsidRPr="00867E78">
        <w:rPr>
          <w:rFonts w:ascii="Arial Narrow" w:hAnsi="Arial Narrow"/>
          <w:b/>
          <w:sz w:val="32"/>
          <w:szCs w:val="32"/>
        </w:rPr>
        <w:t xml:space="preserve">Zapraszamy </w:t>
      </w:r>
      <w:r w:rsidR="002341FF" w:rsidRPr="002341FF">
        <w:rPr>
          <w:rFonts w:ascii="Arial Narrow" w:hAnsi="Arial Narrow" w:cs="Arial"/>
          <w:b/>
          <w:bCs/>
          <w:sz w:val="32"/>
          <w:szCs w:val="32"/>
        </w:rPr>
        <w:t>20 sierpnia</w:t>
      </w:r>
      <w:r w:rsidR="002341FF">
        <w:rPr>
          <w:rFonts w:ascii="Arial Narrow" w:hAnsi="Arial Narrow" w:cs="Arial"/>
          <w:b/>
          <w:bCs/>
          <w:sz w:val="32"/>
          <w:szCs w:val="32"/>
        </w:rPr>
        <w:t xml:space="preserve"> do Lubuskiego Centrum Winiarstwa </w:t>
      </w:r>
      <w:r w:rsidR="002341FF">
        <w:rPr>
          <w:rFonts w:ascii="Arial Narrow" w:hAnsi="Arial Narrow"/>
          <w:b/>
          <w:sz w:val="32"/>
          <w:szCs w:val="32"/>
        </w:rPr>
        <w:t>na</w:t>
      </w:r>
      <w:r w:rsidRPr="00867E78">
        <w:rPr>
          <w:rFonts w:ascii="Arial Narrow" w:hAnsi="Arial Narrow"/>
          <w:b/>
          <w:sz w:val="32"/>
          <w:szCs w:val="32"/>
        </w:rPr>
        <w:t xml:space="preserve"> </w:t>
      </w:r>
      <w:r w:rsidR="002341FF">
        <w:rPr>
          <w:rFonts w:ascii="Arial Narrow" w:hAnsi="Arial Narrow"/>
          <w:b/>
          <w:sz w:val="32"/>
          <w:szCs w:val="32"/>
        </w:rPr>
        <w:t>finał</w:t>
      </w:r>
      <w:r w:rsidR="00867E78" w:rsidRPr="00867E78">
        <w:rPr>
          <w:rFonts w:ascii="Arial Narrow" w:hAnsi="Arial Narrow"/>
          <w:b/>
          <w:sz w:val="32"/>
          <w:szCs w:val="32"/>
        </w:rPr>
        <w:t xml:space="preserve"> </w:t>
      </w:r>
      <w:r w:rsidR="00867E78" w:rsidRPr="00867E78">
        <w:rPr>
          <w:rFonts w:ascii="Arial Narrow" w:eastAsia="Times New Roman" w:hAnsi="Arial Narrow"/>
          <w:b/>
          <w:bCs/>
          <w:sz w:val="32"/>
          <w:szCs w:val="32"/>
          <w:lang w:eastAsia="pl-PL"/>
        </w:rPr>
        <w:t xml:space="preserve">XVII edycji Konkursu „Nasze Kulinarne Dziedzictwo-Smaki Regionów” na najlepszy regionalny i lokalny produkt żywnościowy oraz na najlepsze danie i potrawę regionalną i lokalną </w:t>
      </w:r>
    </w:p>
    <w:p w:rsidR="00214B22" w:rsidRPr="00867E78" w:rsidRDefault="00C84CCC" w:rsidP="00867E78">
      <w:pPr>
        <w:spacing w:after="0" w:line="240" w:lineRule="auto"/>
        <w:jc w:val="center"/>
        <w:rPr>
          <w:rFonts w:ascii="Arial Narrow" w:eastAsia="Times New Roman" w:hAnsi="Arial Narrow"/>
          <w:sz w:val="32"/>
          <w:szCs w:val="32"/>
          <w:lang w:eastAsia="pl-PL"/>
        </w:rPr>
      </w:pPr>
      <w:r w:rsidRPr="00867E78">
        <w:rPr>
          <w:rFonts w:ascii="Arial Narrow" w:hAnsi="Arial Narrow"/>
          <w:b/>
          <w:color w:val="000000" w:themeColor="text1"/>
          <w:sz w:val="32"/>
          <w:szCs w:val="32"/>
        </w:rPr>
        <w:t>na szczeblu regionalnym.</w:t>
      </w:r>
    </w:p>
    <w:p w:rsidR="00214B22" w:rsidRDefault="00214B22" w:rsidP="00867E78">
      <w:pPr>
        <w:spacing w:after="0" w:line="360" w:lineRule="auto"/>
        <w:ind w:firstLine="708"/>
        <w:jc w:val="center"/>
        <w:rPr>
          <w:rFonts w:ascii="Verdana" w:hAnsi="Verdana"/>
          <w:b/>
          <w:sz w:val="12"/>
          <w:szCs w:val="12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190750" cy="1466850"/>
            <wp:effectExtent l="19050" t="0" r="0" b="0"/>
            <wp:docPr id="2" name="il_fi" descr="http://www.produktyregionalne.pl/edc_media/List/Item-19/TinyImages/Nk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duktyregionalne.pl/edc_media/List/Item-19/TinyImages/Nkd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CC" w:rsidRDefault="00C84CCC" w:rsidP="00214B22">
      <w:pPr>
        <w:spacing w:after="0" w:line="360" w:lineRule="auto"/>
        <w:ind w:firstLine="708"/>
        <w:jc w:val="center"/>
        <w:rPr>
          <w:rFonts w:ascii="Verdana" w:hAnsi="Verdana"/>
          <w:b/>
          <w:sz w:val="12"/>
          <w:szCs w:val="12"/>
        </w:rPr>
      </w:pPr>
    </w:p>
    <w:p w:rsidR="00AA36A3" w:rsidRPr="002341FF" w:rsidRDefault="00CD32FF" w:rsidP="002341FF">
      <w:p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41FF">
        <w:rPr>
          <w:rFonts w:ascii="Arial Narrow" w:hAnsi="Arial Narrow"/>
          <w:color w:val="000000" w:themeColor="text1"/>
          <w:sz w:val="24"/>
          <w:szCs w:val="24"/>
        </w:rPr>
        <w:t>Informujemy</w:t>
      </w:r>
      <w:r w:rsidR="00CC05DC" w:rsidRPr="002341FF">
        <w:rPr>
          <w:rFonts w:ascii="Arial Narrow" w:hAnsi="Arial Narrow"/>
          <w:color w:val="000000" w:themeColor="text1"/>
          <w:sz w:val="24"/>
          <w:szCs w:val="24"/>
        </w:rPr>
        <w:t xml:space="preserve">, iż </w:t>
      </w:r>
      <w:r w:rsidR="00DA0CE6" w:rsidRPr="002341FF">
        <w:rPr>
          <w:rFonts w:ascii="Arial Narrow" w:hAnsi="Arial Narrow"/>
          <w:color w:val="000000" w:themeColor="text1"/>
          <w:sz w:val="24"/>
          <w:szCs w:val="24"/>
        </w:rPr>
        <w:t>finał</w:t>
      </w:r>
      <w:r w:rsidR="00CC05DC" w:rsidRPr="002341FF">
        <w:rPr>
          <w:rFonts w:ascii="Arial Narrow" w:hAnsi="Arial Narrow"/>
          <w:color w:val="000000" w:themeColor="text1"/>
          <w:sz w:val="24"/>
          <w:szCs w:val="24"/>
        </w:rPr>
        <w:t xml:space="preserve"> X</w:t>
      </w:r>
      <w:r w:rsidR="00AA36A3" w:rsidRPr="002341FF">
        <w:rPr>
          <w:rFonts w:ascii="Arial Narrow" w:hAnsi="Arial Narrow"/>
          <w:color w:val="000000" w:themeColor="text1"/>
          <w:sz w:val="24"/>
          <w:szCs w:val="24"/>
        </w:rPr>
        <w:t>V</w:t>
      </w:r>
      <w:r w:rsidR="00CC05DC" w:rsidRPr="002341FF">
        <w:rPr>
          <w:rFonts w:ascii="Arial Narrow" w:hAnsi="Arial Narrow"/>
          <w:color w:val="000000" w:themeColor="text1"/>
          <w:sz w:val="24"/>
          <w:szCs w:val="24"/>
        </w:rPr>
        <w:t>I</w:t>
      </w:r>
      <w:r w:rsidR="007B5F96" w:rsidRPr="002341FF">
        <w:rPr>
          <w:rFonts w:ascii="Arial Narrow" w:hAnsi="Arial Narrow"/>
          <w:color w:val="000000" w:themeColor="text1"/>
          <w:sz w:val="24"/>
          <w:szCs w:val="24"/>
        </w:rPr>
        <w:t>I</w:t>
      </w:r>
      <w:r w:rsidR="00DA0CE6" w:rsidRPr="002341FF">
        <w:rPr>
          <w:rFonts w:ascii="Arial Narrow" w:hAnsi="Arial Narrow"/>
          <w:color w:val="000000" w:themeColor="text1"/>
          <w:sz w:val="24"/>
          <w:szCs w:val="24"/>
        </w:rPr>
        <w:t xml:space="preserve"> edycji</w:t>
      </w:r>
      <w:r w:rsidR="00EF0AD0" w:rsidRPr="002341FF">
        <w:rPr>
          <w:rFonts w:ascii="Arial Narrow" w:hAnsi="Arial Narrow"/>
          <w:color w:val="000000" w:themeColor="text1"/>
          <w:sz w:val="24"/>
          <w:szCs w:val="24"/>
        </w:rPr>
        <w:t xml:space="preserve"> konkursu „Nasze Kulinarne Dziedzictwo-Smaki R</w:t>
      </w:r>
      <w:r w:rsidR="00E72F14" w:rsidRPr="002341FF">
        <w:rPr>
          <w:rFonts w:ascii="Arial Narrow" w:hAnsi="Arial Narrow"/>
          <w:color w:val="000000" w:themeColor="text1"/>
          <w:sz w:val="24"/>
          <w:szCs w:val="24"/>
        </w:rPr>
        <w:t xml:space="preserve">egionów” </w:t>
      </w:r>
      <w:r w:rsidR="00867E78" w:rsidRPr="002341FF">
        <w:rPr>
          <w:rFonts w:ascii="Arial Narrow" w:hAnsi="Arial Narrow"/>
          <w:color w:val="000000" w:themeColor="text1"/>
          <w:sz w:val="24"/>
          <w:szCs w:val="24"/>
        </w:rPr>
        <w:t xml:space="preserve">,którego </w:t>
      </w:r>
      <w:r w:rsidR="00BB379B">
        <w:rPr>
          <w:rFonts w:ascii="Arial Narrow" w:hAnsi="Arial Narrow"/>
          <w:color w:val="000000" w:themeColor="text1"/>
          <w:sz w:val="24"/>
          <w:szCs w:val="24"/>
        </w:rPr>
        <w:t>organizatorem na</w:t>
      </w:r>
      <w:r w:rsidR="00F55DCE" w:rsidRPr="002341FF">
        <w:rPr>
          <w:rFonts w:ascii="Arial Narrow" w:hAnsi="Arial Narrow"/>
          <w:color w:val="000000" w:themeColor="text1"/>
          <w:sz w:val="24"/>
          <w:szCs w:val="24"/>
        </w:rPr>
        <w:t xml:space="preserve"> szczeblu regionalnym jest Urząd Marszałkowski Województwa Lubuskiego</w:t>
      </w:r>
      <w:r w:rsidR="002341FF">
        <w:rPr>
          <w:rFonts w:ascii="Arial Narrow" w:hAnsi="Arial Narrow"/>
          <w:color w:val="000000" w:themeColor="text1"/>
          <w:sz w:val="24"/>
          <w:szCs w:val="24"/>
        </w:rPr>
        <w:t>,</w:t>
      </w:r>
      <w:r w:rsidR="00F55DCE" w:rsidRPr="002341FF">
        <w:rPr>
          <w:rFonts w:ascii="Arial Narrow" w:hAnsi="Arial Narrow"/>
          <w:color w:val="000000" w:themeColor="text1"/>
          <w:sz w:val="24"/>
          <w:szCs w:val="24"/>
        </w:rPr>
        <w:t xml:space="preserve"> odbędzie się </w:t>
      </w:r>
      <w:r w:rsidR="007B5F96" w:rsidRPr="002341FF">
        <w:rPr>
          <w:rFonts w:ascii="Arial Narrow" w:hAnsi="Arial Narrow"/>
          <w:color w:val="000000" w:themeColor="text1"/>
          <w:sz w:val="24"/>
          <w:szCs w:val="24"/>
        </w:rPr>
        <w:t>2</w:t>
      </w:r>
      <w:r w:rsidR="001110FE" w:rsidRPr="002341FF">
        <w:rPr>
          <w:rFonts w:ascii="Arial Narrow" w:hAnsi="Arial Narrow"/>
          <w:color w:val="000000" w:themeColor="text1"/>
          <w:sz w:val="24"/>
          <w:szCs w:val="24"/>
        </w:rPr>
        <w:t>0</w:t>
      </w:r>
      <w:r w:rsidR="00A97675" w:rsidRPr="002341F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CC05DC" w:rsidRPr="002341FF">
        <w:rPr>
          <w:rFonts w:ascii="Arial Narrow" w:hAnsi="Arial Narrow"/>
          <w:color w:val="000000" w:themeColor="text1"/>
          <w:sz w:val="24"/>
          <w:szCs w:val="24"/>
        </w:rPr>
        <w:t>sierpnia</w:t>
      </w:r>
      <w:r w:rsidR="00A97675" w:rsidRPr="002341FF">
        <w:rPr>
          <w:rFonts w:ascii="Arial Narrow" w:hAnsi="Arial Narrow"/>
          <w:color w:val="000000" w:themeColor="text1"/>
          <w:sz w:val="24"/>
          <w:szCs w:val="24"/>
        </w:rPr>
        <w:t xml:space="preserve"> 201</w:t>
      </w:r>
      <w:r w:rsidR="007B5F96" w:rsidRPr="002341FF">
        <w:rPr>
          <w:rFonts w:ascii="Arial Narrow" w:hAnsi="Arial Narrow"/>
          <w:color w:val="000000" w:themeColor="text1"/>
          <w:sz w:val="24"/>
          <w:szCs w:val="24"/>
        </w:rPr>
        <w:t>7</w:t>
      </w:r>
      <w:r w:rsidR="00F55DCE" w:rsidRPr="002341FF">
        <w:rPr>
          <w:rFonts w:ascii="Arial Narrow" w:hAnsi="Arial Narrow"/>
          <w:color w:val="000000" w:themeColor="text1"/>
          <w:sz w:val="24"/>
          <w:szCs w:val="24"/>
        </w:rPr>
        <w:t xml:space="preserve"> r. w </w:t>
      </w:r>
      <w:r w:rsidR="00CC05DC" w:rsidRPr="002341FF">
        <w:rPr>
          <w:rFonts w:ascii="Arial Narrow" w:hAnsi="Arial Narrow"/>
          <w:color w:val="000000" w:themeColor="text1"/>
          <w:sz w:val="24"/>
          <w:szCs w:val="24"/>
        </w:rPr>
        <w:t>Lubuskim Centrum Winiarstwa w miejscowości Zabór</w:t>
      </w:r>
      <w:r w:rsidR="00AA36A3" w:rsidRPr="002341FF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D421A2" w:rsidRDefault="002341FF" w:rsidP="002341FF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Arial"/>
          <w:bCs/>
          <w:color w:val="000000" w:themeColor="text1"/>
        </w:rPr>
      </w:pPr>
      <w:r w:rsidRPr="002341FF">
        <w:rPr>
          <w:rFonts w:ascii="Arial Narrow" w:hAnsi="Arial Narrow" w:cs="Arial"/>
          <w:bCs/>
          <w:color w:val="000000" w:themeColor="text1"/>
        </w:rPr>
        <w:t xml:space="preserve">Każdy kto tego dnia odwiedzi LCW, będzie mógł skosztować lubuskich smakołyków. </w:t>
      </w:r>
    </w:p>
    <w:p w:rsidR="00BB379B" w:rsidRDefault="002341FF" w:rsidP="002341FF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Arial"/>
          <w:bCs/>
          <w:color w:val="000000" w:themeColor="text1"/>
        </w:rPr>
      </w:pPr>
      <w:r w:rsidRPr="002341FF">
        <w:rPr>
          <w:rFonts w:ascii="Arial Narrow" w:hAnsi="Arial Narrow" w:cs="Arial"/>
          <w:bCs/>
          <w:color w:val="000000" w:themeColor="text1"/>
        </w:rPr>
        <w:t>Nagrody zwycięzcom wręczą marszałek Elżbieta Anna Polak oraz wic</w:t>
      </w:r>
      <w:r w:rsidR="00083096">
        <w:rPr>
          <w:rFonts w:ascii="Arial Narrow" w:hAnsi="Arial Narrow" w:cs="Arial"/>
          <w:bCs/>
          <w:color w:val="000000" w:themeColor="text1"/>
        </w:rPr>
        <w:t xml:space="preserve">emarszałek Stanisław </w:t>
      </w:r>
      <w:proofErr w:type="spellStart"/>
      <w:r w:rsidR="00083096">
        <w:rPr>
          <w:rFonts w:ascii="Arial Narrow" w:hAnsi="Arial Narrow" w:cs="Arial"/>
          <w:bCs/>
          <w:color w:val="000000" w:themeColor="text1"/>
        </w:rPr>
        <w:t>Tomczyszyn</w:t>
      </w:r>
      <w:proofErr w:type="spellEnd"/>
      <w:r w:rsidR="00083096">
        <w:rPr>
          <w:rFonts w:ascii="Arial Narrow" w:hAnsi="Arial Narrow" w:cs="Arial"/>
          <w:bCs/>
          <w:color w:val="000000" w:themeColor="text1"/>
        </w:rPr>
        <w:t xml:space="preserve"> na Placu Przypałacowym w Muszli Koncertowej.</w:t>
      </w:r>
    </w:p>
    <w:p w:rsidR="002341FF" w:rsidRPr="00BB379B" w:rsidRDefault="002341FF" w:rsidP="00BB379B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Arial"/>
          <w:bCs/>
          <w:color w:val="000000" w:themeColor="text1"/>
        </w:rPr>
      </w:pPr>
      <w:r w:rsidRPr="002341FF">
        <w:rPr>
          <w:rFonts w:ascii="Arial Narrow" w:hAnsi="Arial Narrow" w:cs="Arial"/>
          <w:bCs/>
          <w:color w:val="000000" w:themeColor="text1"/>
        </w:rPr>
        <w:t xml:space="preserve"> Start imprezy – godz. 11:00.</w:t>
      </w:r>
    </w:p>
    <w:p w:rsidR="00227CB2" w:rsidRPr="00227CB2" w:rsidRDefault="00227CB2" w:rsidP="00227CB2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227CB2">
        <w:rPr>
          <w:rFonts w:ascii="Arial Narrow" w:eastAsia="Times New Roman" w:hAnsi="Arial Narrow"/>
          <w:sz w:val="24"/>
          <w:szCs w:val="24"/>
          <w:lang w:eastAsia="pl-PL"/>
        </w:rPr>
        <w:t xml:space="preserve">Nasza podróż po smakach regionów trwa już siedemnasty rok. Głównym celem konkursu jest identyfikacja i promocja polskich produktów regionalnych, osadzonych głęboko w polskiej tradycji i od lat wytwarzanych tymi samymi metodami i według tych samych receptur. Ważne jest znalezienie 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227CB2">
        <w:rPr>
          <w:rFonts w:ascii="Arial Narrow" w:eastAsia="Times New Roman" w:hAnsi="Arial Narrow"/>
          <w:sz w:val="24"/>
          <w:szCs w:val="24"/>
          <w:lang w:eastAsia="pl-PL"/>
        </w:rPr>
        <w:t xml:space="preserve">i zachowanie narodowych specjałów, zanim odejdą w zapomnienie, wyparte przez „szybką” przemysłową żywność. Istotne także jest zachęcanie mieszkańców obszarów wiejskich, zwłaszcza tych o niekorzystnych warunkach gospodarowania, do poszukiwania alternatywnych źródeł dochodu, a także – po wstąpieniu Polski do Unii Europejskiej – przygotowanie ich producentów do ubiegania się 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227CB2">
        <w:rPr>
          <w:rFonts w:ascii="Arial Narrow" w:eastAsia="Times New Roman" w:hAnsi="Arial Narrow"/>
          <w:sz w:val="24"/>
          <w:szCs w:val="24"/>
          <w:lang w:eastAsia="pl-PL"/>
        </w:rPr>
        <w:t>o ochronę zgodną z ustawodawstwem unijnym.</w:t>
      </w:r>
    </w:p>
    <w:p w:rsidR="00F55DCE" w:rsidRDefault="00F55DCE" w:rsidP="00867E78">
      <w:pPr>
        <w:spacing w:after="0" w:line="360" w:lineRule="auto"/>
        <w:ind w:firstLine="360"/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>Komisje konkursowe oceniać będą regionalny produkt żywnościowy oraz potrawę regionalną.</w:t>
      </w:r>
    </w:p>
    <w:p w:rsidR="00954F5D" w:rsidRPr="008E65D6" w:rsidRDefault="00954F5D" w:rsidP="008E65D6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954F5D" w:rsidRPr="0003077B" w:rsidRDefault="00F55DCE" w:rsidP="00954F5D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03077B">
        <w:rPr>
          <w:rFonts w:ascii="Arial Narrow" w:hAnsi="Arial Narrow"/>
          <w:b/>
          <w:sz w:val="24"/>
          <w:szCs w:val="24"/>
        </w:rPr>
        <w:t>Produkty regionalne pochodzenia zwierzęcego</w:t>
      </w:r>
    </w:p>
    <w:p w:rsidR="00F55DCE" w:rsidRPr="008E65D6" w:rsidRDefault="00F55DCE" w:rsidP="00F55DCE">
      <w:pPr>
        <w:pStyle w:val="Akapitzlist"/>
        <w:ind w:left="1080"/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>Podkategorie:</w:t>
      </w:r>
    </w:p>
    <w:p w:rsidR="00F55DCE" w:rsidRPr="008E65D6" w:rsidRDefault="00F55DCE" w:rsidP="00F55DCE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>Produkty i przetwory mięsne</w:t>
      </w:r>
    </w:p>
    <w:p w:rsidR="00E72F14" w:rsidRPr="008E65D6" w:rsidRDefault="00F55DCE" w:rsidP="00F55DCE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 xml:space="preserve">Produkty i przetwory z ryb </w:t>
      </w:r>
      <w:r w:rsidR="00E72F14" w:rsidRPr="008E65D6">
        <w:rPr>
          <w:rFonts w:ascii="Arial Narrow" w:hAnsi="Arial Narrow"/>
          <w:sz w:val="24"/>
          <w:szCs w:val="24"/>
        </w:rPr>
        <w:t xml:space="preserve"> </w:t>
      </w:r>
    </w:p>
    <w:p w:rsidR="00E16BA3" w:rsidRPr="008E65D6" w:rsidRDefault="00E16BA3" w:rsidP="00F55DCE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>Produkty mleczne</w:t>
      </w:r>
    </w:p>
    <w:p w:rsidR="00E16BA3" w:rsidRDefault="00E16BA3" w:rsidP="00F55DCE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lastRenderedPageBreak/>
        <w:t>Miody</w:t>
      </w:r>
    </w:p>
    <w:p w:rsidR="00954F5D" w:rsidRPr="008E65D6" w:rsidRDefault="00954F5D" w:rsidP="00954F5D">
      <w:pPr>
        <w:pStyle w:val="Akapitzlist"/>
        <w:ind w:left="1440"/>
        <w:rPr>
          <w:rFonts w:ascii="Arial Narrow" w:hAnsi="Arial Narrow"/>
          <w:sz w:val="24"/>
          <w:szCs w:val="24"/>
        </w:rPr>
      </w:pPr>
    </w:p>
    <w:p w:rsidR="00E16BA3" w:rsidRPr="0003077B" w:rsidRDefault="00E16BA3" w:rsidP="00E16BA3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03077B">
        <w:rPr>
          <w:rFonts w:ascii="Arial Narrow" w:hAnsi="Arial Narrow"/>
          <w:b/>
          <w:sz w:val="24"/>
          <w:szCs w:val="24"/>
        </w:rPr>
        <w:t>Produkty regionalne pochodzenia roślinnego</w:t>
      </w:r>
    </w:p>
    <w:p w:rsidR="00E16BA3" w:rsidRPr="008E65D6" w:rsidRDefault="00E16BA3" w:rsidP="00E16BA3">
      <w:pPr>
        <w:pStyle w:val="Akapitzlist"/>
        <w:ind w:left="1080"/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>Podkategorie:</w:t>
      </w:r>
    </w:p>
    <w:p w:rsidR="00E16BA3" w:rsidRPr="008E65D6" w:rsidRDefault="00E16BA3" w:rsidP="00E16BA3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>Przetwory owocowe</w:t>
      </w:r>
    </w:p>
    <w:p w:rsidR="00E16BA3" w:rsidRPr="008E65D6" w:rsidRDefault="00E16BA3" w:rsidP="00E16BA3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>Przetwory warzywne</w:t>
      </w:r>
    </w:p>
    <w:p w:rsidR="00E16BA3" w:rsidRPr="008E65D6" w:rsidRDefault="00E16BA3" w:rsidP="00E16BA3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>Produkty zbożowe</w:t>
      </w:r>
    </w:p>
    <w:p w:rsidR="0089117B" w:rsidRPr="0060245F" w:rsidRDefault="00E16BA3" w:rsidP="0060245F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>Wyroby cukiernicze</w:t>
      </w:r>
    </w:p>
    <w:p w:rsidR="00D76AC3" w:rsidRDefault="00E16BA3" w:rsidP="00D76AC3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03077B">
        <w:rPr>
          <w:rFonts w:ascii="Arial Narrow" w:hAnsi="Arial Narrow"/>
          <w:b/>
          <w:sz w:val="24"/>
          <w:szCs w:val="24"/>
        </w:rPr>
        <w:t>Napoje regionalne</w:t>
      </w:r>
    </w:p>
    <w:p w:rsidR="00D76AC3" w:rsidRPr="00D76AC3" w:rsidRDefault="00E16BA3" w:rsidP="00D76AC3">
      <w:pPr>
        <w:pStyle w:val="Akapitzlist"/>
        <w:ind w:left="1080"/>
        <w:rPr>
          <w:rFonts w:ascii="Arial Narrow" w:hAnsi="Arial Narrow"/>
          <w:b/>
          <w:sz w:val="24"/>
          <w:szCs w:val="24"/>
        </w:rPr>
      </w:pPr>
      <w:r w:rsidRPr="00D76AC3">
        <w:rPr>
          <w:rFonts w:ascii="Arial Narrow" w:hAnsi="Arial Narrow"/>
          <w:sz w:val="24"/>
          <w:szCs w:val="24"/>
        </w:rPr>
        <w:t>Podkategorie:</w:t>
      </w:r>
    </w:p>
    <w:p w:rsidR="00EB63AC" w:rsidRPr="00101B8E" w:rsidRDefault="00E16BA3" w:rsidP="00101B8E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>Napoje bezalkoholowe</w:t>
      </w:r>
    </w:p>
    <w:p w:rsidR="00E16BA3" w:rsidRDefault="00E16BA3" w:rsidP="00E16BA3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>Napoje alkoholowe</w:t>
      </w:r>
    </w:p>
    <w:p w:rsidR="00954F5D" w:rsidRPr="008E65D6" w:rsidRDefault="00954F5D" w:rsidP="00954F5D">
      <w:pPr>
        <w:pStyle w:val="Akapitzlist"/>
        <w:ind w:left="1440"/>
        <w:rPr>
          <w:rFonts w:ascii="Arial Narrow" w:hAnsi="Arial Narrow"/>
          <w:sz w:val="24"/>
          <w:szCs w:val="24"/>
        </w:rPr>
      </w:pPr>
    </w:p>
    <w:p w:rsidR="00486F13" w:rsidRPr="0003077B" w:rsidRDefault="00486F13" w:rsidP="00486F13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03077B">
        <w:rPr>
          <w:rFonts w:ascii="Arial Narrow" w:hAnsi="Arial Narrow"/>
          <w:b/>
          <w:sz w:val="24"/>
          <w:szCs w:val="24"/>
        </w:rPr>
        <w:t>Inne produkty regionalne w szczególności  łączone produkty roślinne ze zwierzęcymi (np. farsze).</w:t>
      </w:r>
    </w:p>
    <w:p w:rsidR="00486F13" w:rsidRPr="008E65D6" w:rsidRDefault="00486F13" w:rsidP="00954F5D">
      <w:pPr>
        <w:spacing w:after="0" w:line="360" w:lineRule="auto"/>
        <w:ind w:left="426" w:firstLine="565"/>
        <w:jc w:val="both"/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 xml:space="preserve">Przez </w:t>
      </w:r>
      <w:r w:rsidRPr="0003077B">
        <w:rPr>
          <w:rFonts w:ascii="Arial Narrow" w:hAnsi="Arial Narrow"/>
          <w:b/>
          <w:sz w:val="24"/>
          <w:szCs w:val="24"/>
        </w:rPr>
        <w:t>żywnościowe produkty regionalne</w:t>
      </w:r>
      <w:r w:rsidRPr="008E65D6">
        <w:rPr>
          <w:rFonts w:ascii="Arial Narrow" w:hAnsi="Arial Narrow"/>
          <w:sz w:val="24"/>
          <w:szCs w:val="24"/>
        </w:rPr>
        <w:t xml:space="preserve"> rozumiemy surowce lub wyroby, które mogą być przeznaczone do bezpośredniego spożycia lub sporządzenia p</w:t>
      </w:r>
      <w:r w:rsidR="00795792" w:rsidRPr="008E65D6">
        <w:rPr>
          <w:rFonts w:ascii="Arial Narrow" w:hAnsi="Arial Narrow"/>
          <w:sz w:val="24"/>
          <w:szCs w:val="24"/>
        </w:rPr>
        <w:t>otraw. Produkty te muszą być związane z określonym obszarem geograficznym, charakteryzować się szczególnymi cechami wynikającymi ze specyficznych warunków i glebowych regionu z którego pochodzą.</w:t>
      </w:r>
    </w:p>
    <w:p w:rsidR="00795792" w:rsidRPr="008E65D6" w:rsidRDefault="00795792" w:rsidP="00954F5D">
      <w:pPr>
        <w:spacing w:after="0" w:line="360" w:lineRule="auto"/>
        <w:ind w:left="360" w:firstLine="696"/>
        <w:jc w:val="both"/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sz w:val="24"/>
          <w:szCs w:val="24"/>
        </w:rPr>
        <w:t>Powinny być wytwarzane w małej skali, tradycyjnymi metodami, wywodzi</w:t>
      </w:r>
      <w:r w:rsidR="00D76AC3">
        <w:rPr>
          <w:rFonts w:ascii="Arial Narrow" w:hAnsi="Arial Narrow"/>
          <w:sz w:val="24"/>
          <w:szCs w:val="24"/>
        </w:rPr>
        <w:t>ć</w:t>
      </w:r>
      <w:r w:rsidRPr="008E65D6">
        <w:rPr>
          <w:rFonts w:ascii="Arial Narrow" w:hAnsi="Arial Narrow"/>
          <w:sz w:val="24"/>
          <w:szCs w:val="24"/>
        </w:rPr>
        <w:t xml:space="preserve"> się</w:t>
      </w:r>
      <w:r w:rsidR="00954F5D">
        <w:rPr>
          <w:rFonts w:ascii="Arial Narrow" w:hAnsi="Arial Narrow"/>
          <w:sz w:val="24"/>
          <w:szCs w:val="24"/>
        </w:rPr>
        <w:t xml:space="preserve"> z tradycji i </w:t>
      </w:r>
      <w:r w:rsidRPr="008E65D6">
        <w:rPr>
          <w:rFonts w:ascii="Arial Narrow" w:hAnsi="Arial Narrow"/>
          <w:sz w:val="24"/>
          <w:szCs w:val="24"/>
        </w:rPr>
        <w:t>kultywowanych w danym regionie zwyczajów. Mogą być przygotowane i przywiezione do oceny przez osoby fizyczne, koła gospodyń wiejskich, gospodarstwa agrotur</w:t>
      </w:r>
      <w:r w:rsidR="006312B0" w:rsidRPr="008E65D6">
        <w:rPr>
          <w:rFonts w:ascii="Arial Narrow" w:hAnsi="Arial Narrow"/>
          <w:sz w:val="24"/>
          <w:szCs w:val="24"/>
        </w:rPr>
        <w:t>ystyczne czy też małe firmy bran</w:t>
      </w:r>
      <w:r w:rsidRPr="008E65D6">
        <w:rPr>
          <w:rFonts w:ascii="Arial Narrow" w:hAnsi="Arial Narrow"/>
          <w:sz w:val="24"/>
          <w:szCs w:val="24"/>
        </w:rPr>
        <w:t>ży rolno-spożywczej. Jeden producent może zgłosić jeden produkt  w każdej kategorii.</w:t>
      </w:r>
    </w:p>
    <w:p w:rsidR="006312B0" w:rsidRPr="008E65D6" w:rsidRDefault="006312B0" w:rsidP="00954F5D">
      <w:pPr>
        <w:spacing w:after="0" w:line="360" w:lineRule="auto"/>
        <w:ind w:left="360" w:firstLine="696"/>
        <w:jc w:val="both"/>
        <w:rPr>
          <w:rFonts w:ascii="Arial Narrow" w:hAnsi="Arial Narrow"/>
          <w:sz w:val="24"/>
          <w:szCs w:val="24"/>
        </w:rPr>
      </w:pPr>
      <w:r w:rsidRPr="008E65D6">
        <w:rPr>
          <w:rFonts w:ascii="Arial Narrow" w:hAnsi="Arial Narrow"/>
          <w:b/>
          <w:sz w:val="24"/>
          <w:szCs w:val="24"/>
        </w:rPr>
        <w:t>Regionalne Potrawy</w:t>
      </w:r>
      <w:r w:rsidRPr="008E65D6">
        <w:rPr>
          <w:rFonts w:ascii="Arial Narrow" w:hAnsi="Arial Narrow"/>
          <w:sz w:val="24"/>
          <w:szCs w:val="24"/>
        </w:rPr>
        <w:t xml:space="preserve"> – kategoria ta w tym konkursie ma na celu identyfikację oraz określenie miejsc wytwarzania poszczególnych potraw np. w</w:t>
      </w:r>
      <w:r w:rsidR="00954F5D">
        <w:rPr>
          <w:rFonts w:ascii="Arial Narrow" w:hAnsi="Arial Narrow"/>
          <w:sz w:val="24"/>
          <w:szCs w:val="24"/>
        </w:rPr>
        <w:t xml:space="preserve"> firmach gastronomicznych lub w </w:t>
      </w:r>
      <w:r w:rsidRPr="008E65D6">
        <w:rPr>
          <w:rFonts w:ascii="Arial Narrow" w:hAnsi="Arial Narrow"/>
          <w:sz w:val="24"/>
          <w:szCs w:val="24"/>
        </w:rPr>
        <w:t xml:space="preserve">gospodarstwach agroturystycznych. Ma to przyczynić się do promowania lokalnej, tradycyjnej żywności  przez regionalna gastronomię, </w:t>
      </w:r>
      <w:r w:rsidR="00366023">
        <w:rPr>
          <w:rFonts w:ascii="Arial Narrow" w:hAnsi="Arial Narrow"/>
          <w:sz w:val="24"/>
          <w:szCs w:val="24"/>
        </w:rPr>
        <w:t>oraz budowy</w:t>
      </w:r>
      <w:r w:rsidRPr="008E65D6">
        <w:rPr>
          <w:rFonts w:ascii="Arial Narrow" w:hAnsi="Arial Narrow"/>
          <w:sz w:val="24"/>
          <w:szCs w:val="24"/>
        </w:rPr>
        <w:t xml:space="preserve"> produktu turystycznego i marki regionu.</w:t>
      </w:r>
    </w:p>
    <w:p w:rsidR="00486F13" w:rsidRDefault="00486F13" w:rsidP="00486F13"/>
    <w:sectPr w:rsidR="00486F13" w:rsidSect="0005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B6" w:rsidRDefault="00F33CB6" w:rsidP="0043666E">
      <w:pPr>
        <w:spacing w:after="0" w:line="240" w:lineRule="auto"/>
      </w:pPr>
      <w:r>
        <w:separator/>
      </w:r>
    </w:p>
  </w:endnote>
  <w:endnote w:type="continuationSeparator" w:id="0">
    <w:p w:rsidR="00F33CB6" w:rsidRDefault="00F33CB6" w:rsidP="0043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B6" w:rsidRDefault="00F33CB6" w:rsidP="0043666E">
      <w:pPr>
        <w:spacing w:after="0" w:line="240" w:lineRule="auto"/>
      </w:pPr>
      <w:r>
        <w:separator/>
      </w:r>
    </w:p>
  </w:footnote>
  <w:footnote w:type="continuationSeparator" w:id="0">
    <w:p w:rsidR="00F33CB6" w:rsidRDefault="00F33CB6" w:rsidP="00436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9FA"/>
    <w:multiLevelType w:val="hybridMultilevel"/>
    <w:tmpl w:val="64BE5FF8"/>
    <w:lvl w:ilvl="0" w:tplc="FCBAF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6B4B64"/>
    <w:multiLevelType w:val="hybridMultilevel"/>
    <w:tmpl w:val="C0DC48E0"/>
    <w:lvl w:ilvl="0" w:tplc="675C8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6CB0"/>
    <w:multiLevelType w:val="hybridMultilevel"/>
    <w:tmpl w:val="A29473C2"/>
    <w:lvl w:ilvl="0" w:tplc="544A1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604601"/>
    <w:multiLevelType w:val="multilevel"/>
    <w:tmpl w:val="ACC8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65F32"/>
    <w:multiLevelType w:val="hybridMultilevel"/>
    <w:tmpl w:val="3DDEF720"/>
    <w:lvl w:ilvl="0" w:tplc="56E89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4"/>
    <w:rsid w:val="0003077B"/>
    <w:rsid w:val="00053EF0"/>
    <w:rsid w:val="00077471"/>
    <w:rsid w:val="00083096"/>
    <w:rsid w:val="00086A97"/>
    <w:rsid w:val="00094F7C"/>
    <w:rsid w:val="000B5454"/>
    <w:rsid w:val="00101B8E"/>
    <w:rsid w:val="001110FE"/>
    <w:rsid w:val="00180FBB"/>
    <w:rsid w:val="001D365B"/>
    <w:rsid w:val="00214B22"/>
    <w:rsid w:val="00226AAD"/>
    <w:rsid w:val="00227CB2"/>
    <w:rsid w:val="002341FF"/>
    <w:rsid w:val="002A2929"/>
    <w:rsid w:val="002A48EA"/>
    <w:rsid w:val="002D7E2F"/>
    <w:rsid w:val="0030551D"/>
    <w:rsid w:val="00361126"/>
    <w:rsid w:val="00366023"/>
    <w:rsid w:val="003B3ACC"/>
    <w:rsid w:val="003D4921"/>
    <w:rsid w:val="003D68A5"/>
    <w:rsid w:val="0043666E"/>
    <w:rsid w:val="00486F13"/>
    <w:rsid w:val="00490767"/>
    <w:rsid w:val="004A35DA"/>
    <w:rsid w:val="004B66C6"/>
    <w:rsid w:val="0050389E"/>
    <w:rsid w:val="0054527F"/>
    <w:rsid w:val="00583664"/>
    <w:rsid w:val="005864CF"/>
    <w:rsid w:val="005E0775"/>
    <w:rsid w:val="0060245F"/>
    <w:rsid w:val="006312B0"/>
    <w:rsid w:val="00640166"/>
    <w:rsid w:val="006907E8"/>
    <w:rsid w:val="007316E8"/>
    <w:rsid w:val="00763D9D"/>
    <w:rsid w:val="00795792"/>
    <w:rsid w:val="007B5C27"/>
    <w:rsid w:val="007B5F96"/>
    <w:rsid w:val="007D7F07"/>
    <w:rsid w:val="00801443"/>
    <w:rsid w:val="00862566"/>
    <w:rsid w:val="00867E78"/>
    <w:rsid w:val="00876469"/>
    <w:rsid w:val="0088605D"/>
    <w:rsid w:val="0089117B"/>
    <w:rsid w:val="00897F27"/>
    <w:rsid w:val="008A6F3D"/>
    <w:rsid w:val="008E65D6"/>
    <w:rsid w:val="008E7705"/>
    <w:rsid w:val="008F4A56"/>
    <w:rsid w:val="00907BFE"/>
    <w:rsid w:val="00910DDE"/>
    <w:rsid w:val="00954F5D"/>
    <w:rsid w:val="00A35D1F"/>
    <w:rsid w:val="00A3658D"/>
    <w:rsid w:val="00A40380"/>
    <w:rsid w:val="00A416F0"/>
    <w:rsid w:val="00A76CDB"/>
    <w:rsid w:val="00A83C09"/>
    <w:rsid w:val="00A90437"/>
    <w:rsid w:val="00A90E0A"/>
    <w:rsid w:val="00A97675"/>
    <w:rsid w:val="00AA36A3"/>
    <w:rsid w:val="00AD69A3"/>
    <w:rsid w:val="00B31BC2"/>
    <w:rsid w:val="00BA732A"/>
    <w:rsid w:val="00BB379B"/>
    <w:rsid w:val="00BC5921"/>
    <w:rsid w:val="00C148D4"/>
    <w:rsid w:val="00C84CCC"/>
    <w:rsid w:val="00C9733A"/>
    <w:rsid w:val="00CA27E9"/>
    <w:rsid w:val="00CC05DC"/>
    <w:rsid w:val="00CD2EB0"/>
    <w:rsid w:val="00CD32FF"/>
    <w:rsid w:val="00CF0062"/>
    <w:rsid w:val="00CF2C14"/>
    <w:rsid w:val="00CF6DD8"/>
    <w:rsid w:val="00D1251A"/>
    <w:rsid w:val="00D31D5B"/>
    <w:rsid w:val="00D421A2"/>
    <w:rsid w:val="00D76AC3"/>
    <w:rsid w:val="00DA0CE6"/>
    <w:rsid w:val="00DA279E"/>
    <w:rsid w:val="00DF07F8"/>
    <w:rsid w:val="00DF7AA3"/>
    <w:rsid w:val="00E16BA3"/>
    <w:rsid w:val="00E71DC0"/>
    <w:rsid w:val="00E72F14"/>
    <w:rsid w:val="00E979B1"/>
    <w:rsid w:val="00EB63AC"/>
    <w:rsid w:val="00EC3FDF"/>
    <w:rsid w:val="00EF0AD0"/>
    <w:rsid w:val="00F33CB6"/>
    <w:rsid w:val="00F5421F"/>
    <w:rsid w:val="00F55DCE"/>
    <w:rsid w:val="00F81B4D"/>
    <w:rsid w:val="00FF00B3"/>
    <w:rsid w:val="00FF33A2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D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32FF"/>
    <w:rPr>
      <w:color w:val="AF1D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6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6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3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66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341FF"/>
    <w:pPr>
      <w:spacing w:after="100" w:line="240" w:lineRule="auto"/>
    </w:pPr>
    <w:rPr>
      <w:rFonts w:ascii="Times New Roman" w:eastAsia="Times New Roman" w:hAnsi="Times New Roman"/>
      <w:color w:val="55555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D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32FF"/>
    <w:rPr>
      <w:color w:val="AF1D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6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6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3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66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341FF"/>
    <w:pPr>
      <w:spacing w:after="100" w:line="240" w:lineRule="auto"/>
    </w:pPr>
    <w:rPr>
      <w:rFonts w:ascii="Times New Roman" w:eastAsia="Times New Roman" w:hAnsi="Times New Roman"/>
      <w:color w:val="55555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6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67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8" w:space="5" w:color="E8501E"/>
            <w:right w:val="none" w:sz="0" w:space="0" w:color="auto"/>
          </w:divBdr>
          <w:divsChild>
            <w:div w:id="11778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58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Bojko</cp:lastModifiedBy>
  <cp:revision>2</cp:revision>
  <cp:lastPrinted>2017-08-18T07:58:00Z</cp:lastPrinted>
  <dcterms:created xsi:type="dcterms:W3CDTF">2017-08-18T07:59:00Z</dcterms:created>
  <dcterms:modified xsi:type="dcterms:W3CDTF">2017-08-18T07:59:00Z</dcterms:modified>
</cp:coreProperties>
</file>